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717" w:rsidRPr="00510F37" w:rsidRDefault="00977717" w:rsidP="009933CE">
      <w:pPr>
        <w:ind w:left="-567" w:firstLine="567"/>
        <w:jc w:val="both"/>
        <w:rPr>
          <w:rFonts w:cstheme="minorHAnsi"/>
        </w:rPr>
      </w:pPr>
    </w:p>
    <w:tbl>
      <w:tblPr>
        <w:tblStyle w:val="AkKlavuz-Vurgu1"/>
        <w:tblW w:w="11487" w:type="dxa"/>
        <w:tblInd w:w="-1026" w:type="dxa"/>
        <w:tblLook w:val="0000" w:firstRow="0" w:lastRow="0" w:firstColumn="0" w:lastColumn="0" w:noHBand="0" w:noVBand="0"/>
      </w:tblPr>
      <w:tblGrid>
        <w:gridCol w:w="2530"/>
        <w:gridCol w:w="8957"/>
      </w:tblGrid>
      <w:tr w:rsidR="00702D7B" w:rsidRPr="00E06A5C" w:rsidTr="00366B74">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E06A5C" w:rsidRDefault="00702D7B" w:rsidP="009933CE">
            <w:pPr>
              <w:jc w:val="both"/>
              <w:rPr>
                <w:rFonts w:ascii="Times New Roman" w:hAnsi="Times New Roman" w:cs="Times New Roman"/>
                <w:sz w:val="24"/>
                <w:szCs w:val="24"/>
              </w:rPr>
            </w:pPr>
            <w:r w:rsidRPr="00E06A5C">
              <w:rPr>
                <w:rFonts w:ascii="Times New Roman" w:hAnsi="Times New Roman" w:cs="Times New Roman"/>
                <w:sz w:val="24"/>
                <w:szCs w:val="24"/>
              </w:rPr>
              <w:t>PROGRAMIN ADI</w:t>
            </w:r>
          </w:p>
        </w:tc>
        <w:tc>
          <w:tcPr>
            <w:tcW w:w="8957" w:type="dxa"/>
            <w:shd w:val="clear" w:color="auto" w:fill="D9D9D9" w:themeFill="background1" w:themeFillShade="D9"/>
          </w:tcPr>
          <w:p w:rsidR="00702D7B" w:rsidRPr="00E06A5C" w:rsidRDefault="00915738" w:rsidP="00366B74">
            <w:pPr>
              <w:pStyle w:val="Default"/>
              <w:jc w:val="both"/>
              <w:cnfStyle w:val="000000100000" w:firstRow="0" w:lastRow="0" w:firstColumn="0" w:lastColumn="0" w:oddVBand="0" w:evenVBand="0" w:oddHBand="1" w:evenHBand="0" w:firstRowFirstColumn="0" w:firstRowLastColumn="0" w:lastRowFirstColumn="0" w:lastRowLastColumn="0"/>
            </w:pPr>
            <w:r>
              <w:t>11UY0010-3 Çelik Kaynakçısı</w:t>
            </w:r>
            <w:r w:rsidR="0030293B">
              <w:t xml:space="preserve"> Belgelendirme Programı</w:t>
            </w:r>
          </w:p>
        </w:tc>
      </w:tr>
      <w:tr w:rsidR="00702D7B" w:rsidRPr="00E06A5C" w:rsidTr="00366B74">
        <w:trPr>
          <w:cnfStyle w:val="000000010000" w:firstRow="0" w:lastRow="0" w:firstColumn="0" w:lastColumn="0" w:oddVBand="0" w:evenVBand="0" w:oddHBand="0" w:evenHBand="1" w:firstRowFirstColumn="0" w:firstRowLastColumn="0" w:lastRowFirstColumn="0" w:lastRowLastColumn="0"/>
          <w:trHeight w:val="450"/>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E06A5C" w:rsidRDefault="00702D7B" w:rsidP="009933CE">
            <w:pPr>
              <w:jc w:val="both"/>
              <w:rPr>
                <w:rFonts w:ascii="Times New Roman" w:hAnsi="Times New Roman" w:cs="Times New Roman"/>
                <w:sz w:val="24"/>
                <w:szCs w:val="24"/>
              </w:rPr>
            </w:pPr>
            <w:r w:rsidRPr="00E06A5C">
              <w:rPr>
                <w:rFonts w:ascii="Times New Roman" w:hAnsi="Times New Roman" w:cs="Times New Roman"/>
                <w:sz w:val="24"/>
                <w:szCs w:val="24"/>
              </w:rPr>
              <w:t>PROGRAMIN KODU</w:t>
            </w:r>
          </w:p>
        </w:tc>
        <w:tc>
          <w:tcPr>
            <w:tcW w:w="8957" w:type="dxa"/>
          </w:tcPr>
          <w:p w:rsidR="00702D7B" w:rsidRPr="00E06A5C" w:rsidRDefault="00F80AA7"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BP-</w:t>
            </w:r>
            <w:r w:rsidR="00A15C55">
              <w:rPr>
                <w:rFonts w:ascii="Times New Roman" w:hAnsi="Times New Roman" w:cs="Times New Roman"/>
                <w:sz w:val="24"/>
                <w:szCs w:val="24"/>
              </w:rPr>
              <w:t>10</w:t>
            </w:r>
          </w:p>
        </w:tc>
      </w:tr>
      <w:tr w:rsidR="00702D7B" w:rsidRPr="00E06A5C" w:rsidTr="00366B74">
        <w:trPr>
          <w:cnfStyle w:val="000000100000" w:firstRow="0" w:lastRow="0" w:firstColumn="0" w:lastColumn="0" w:oddVBand="0" w:evenVBand="0" w:oddHBand="1" w:evenHBand="0" w:firstRowFirstColumn="0" w:firstRowLastColumn="0" w:lastRowFirstColumn="0" w:lastRowLastColumn="0"/>
          <w:trHeight w:val="390"/>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rsidR="00702D7B" w:rsidRPr="00E06A5C" w:rsidRDefault="00702D7B" w:rsidP="009933CE">
            <w:pPr>
              <w:jc w:val="both"/>
              <w:rPr>
                <w:rFonts w:ascii="Times New Roman" w:hAnsi="Times New Roman" w:cs="Times New Roman"/>
                <w:sz w:val="24"/>
                <w:szCs w:val="24"/>
              </w:rPr>
            </w:pPr>
            <w:r w:rsidRPr="00E06A5C">
              <w:rPr>
                <w:rFonts w:ascii="Times New Roman" w:hAnsi="Times New Roman" w:cs="Times New Roman"/>
                <w:sz w:val="24"/>
                <w:szCs w:val="24"/>
              </w:rPr>
              <w:t>SEVİYE</w:t>
            </w:r>
          </w:p>
        </w:tc>
        <w:tc>
          <w:tcPr>
            <w:tcW w:w="8957" w:type="dxa"/>
            <w:shd w:val="clear" w:color="auto" w:fill="D9D9D9" w:themeFill="background1" w:themeFillShade="D9"/>
          </w:tcPr>
          <w:p w:rsidR="00702D7B" w:rsidRPr="00E06A5C" w:rsidRDefault="00915738" w:rsidP="009933C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E06A5C" w:rsidTr="008D36A2">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E06A5C" w:rsidRDefault="00295CDE" w:rsidP="009933CE">
            <w:pPr>
              <w:rPr>
                <w:rFonts w:ascii="Times New Roman" w:hAnsi="Times New Roman" w:cs="Times New Roman"/>
                <w:sz w:val="24"/>
                <w:szCs w:val="24"/>
              </w:rPr>
            </w:pPr>
          </w:p>
          <w:p w:rsidR="00295CDE" w:rsidRPr="00E06A5C" w:rsidRDefault="00295CDE" w:rsidP="009933CE">
            <w:pPr>
              <w:rPr>
                <w:rFonts w:ascii="Times New Roman" w:hAnsi="Times New Roman" w:cs="Times New Roman"/>
                <w:sz w:val="24"/>
                <w:szCs w:val="24"/>
              </w:rPr>
            </w:pPr>
          </w:p>
          <w:p w:rsidR="00295CDE" w:rsidRPr="00E06A5C" w:rsidRDefault="00295CDE" w:rsidP="009933CE">
            <w:pPr>
              <w:rPr>
                <w:rFonts w:ascii="Times New Roman" w:hAnsi="Times New Roman" w:cs="Times New Roman"/>
                <w:sz w:val="24"/>
                <w:szCs w:val="24"/>
              </w:rPr>
            </w:pPr>
            <w:r w:rsidRPr="00E06A5C">
              <w:rPr>
                <w:rFonts w:ascii="Times New Roman" w:hAnsi="Times New Roman" w:cs="Times New Roman"/>
                <w:sz w:val="24"/>
                <w:szCs w:val="24"/>
              </w:rPr>
              <w:t>1.AMAÇ</w:t>
            </w:r>
          </w:p>
        </w:tc>
        <w:tc>
          <w:tcPr>
            <w:tcW w:w="8775" w:type="dxa"/>
            <w:shd w:val="clear" w:color="auto" w:fill="D9D9D9" w:themeFill="background1" w:themeFillShade="D9"/>
          </w:tcPr>
          <w:p w:rsidR="00915738"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E06A5C">
              <w:t>Bu ulusal program,</w:t>
            </w:r>
            <w:r w:rsidR="00915738">
              <w:t xml:space="preserve">  Çelik Kaynakçısı mesleği</w:t>
            </w:r>
            <w:r w:rsidR="009147ED">
              <w:t>nin</w:t>
            </w:r>
            <w:r w:rsidR="00915738">
              <w:t xml:space="preserve"> Ülkemizde, çelik malzemelerin ergitmeli kaynak yöntemlerinden herhangi birini elle veya yarı mekanize kaynak donanımlarını kullanarak gerçekleştirecek işletme/kurumlara nitelikli personel arzının sağlanması, bu faaliyetlerin eğitim almış ve nitelik kazandırılmış kişiler tarafından yürütülmesi ve çalışmalarda kalitenin artırılması için; </w:t>
            </w:r>
          </w:p>
          <w:p w:rsidR="00915738" w:rsidRDefault="00915738"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t xml:space="preserve">•Adayların sahip olması gereken nitelikleri, bilgi, beceri ve yetkinlikleri tanımlamak, </w:t>
            </w:r>
          </w:p>
          <w:p w:rsidR="00B55AD1" w:rsidRDefault="00915738"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t>•Adayların, geçerli ve güvenilir bir belge ile mesleki yeterliliğini kanıtlamasına olanak vermek, •Eğitim sistemine, sınav ve belgelendirme kuruluşlarına referans ve kaynak oluşturmaktır</w:t>
            </w:r>
          </w:p>
          <w:p w:rsidR="00B55AD1" w:rsidRPr="00E06A5C"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95CDE" w:rsidRPr="00E06A5C" w:rsidTr="00366B74">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E06A5C" w:rsidRDefault="005417E9" w:rsidP="009933CE">
            <w:pPr>
              <w:rPr>
                <w:rFonts w:ascii="Times New Roman" w:hAnsi="Times New Roman" w:cs="Times New Roman"/>
                <w:sz w:val="24"/>
                <w:szCs w:val="24"/>
              </w:rPr>
            </w:pPr>
          </w:p>
          <w:p w:rsidR="005417E9" w:rsidRPr="00E06A5C" w:rsidRDefault="005417E9" w:rsidP="009933CE">
            <w:pPr>
              <w:rPr>
                <w:rFonts w:ascii="Times New Roman" w:hAnsi="Times New Roman" w:cs="Times New Roman"/>
                <w:sz w:val="24"/>
                <w:szCs w:val="24"/>
              </w:rPr>
            </w:pPr>
          </w:p>
          <w:p w:rsidR="00295CDE" w:rsidRPr="00E06A5C" w:rsidRDefault="00295CDE" w:rsidP="009933CE">
            <w:pPr>
              <w:rPr>
                <w:rFonts w:ascii="Times New Roman" w:hAnsi="Times New Roman" w:cs="Times New Roman"/>
                <w:sz w:val="24"/>
                <w:szCs w:val="24"/>
              </w:rPr>
            </w:pPr>
            <w:r w:rsidRPr="00E06A5C">
              <w:rPr>
                <w:rFonts w:ascii="Times New Roman" w:hAnsi="Times New Roman" w:cs="Times New Roman"/>
                <w:sz w:val="24"/>
                <w:szCs w:val="24"/>
              </w:rPr>
              <w:t>2.ŞARTLAR</w:t>
            </w:r>
          </w:p>
        </w:tc>
        <w:tc>
          <w:tcPr>
            <w:tcW w:w="8775" w:type="dxa"/>
          </w:tcPr>
          <w:p w:rsidR="00295CDE" w:rsidRPr="00E06A5C" w:rsidRDefault="00295CDE" w:rsidP="00521F4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rsidR="00521F48" w:rsidRPr="00E06A5C" w:rsidRDefault="00521F48" w:rsidP="00521F4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A5C">
              <w:rPr>
                <w:rFonts w:ascii="Times New Roman" w:hAnsi="Times New Roman" w:cs="Times New Roman"/>
                <w:sz w:val="24"/>
                <w:szCs w:val="24"/>
              </w:rPr>
              <w:t>-</w:t>
            </w:r>
          </w:p>
        </w:tc>
      </w:tr>
      <w:tr w:rsidR="00295CDE" w:rsidRPr="00E06A5C" w:rsidTr="008D36A2">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E06A5C" w:rsidRDefault="00295CDE" w:rsidP="009933CE">
            <w:pPr>
              <w:rPr>
                <w:rFonts w:ascii="Times New Roman" w:hAnsi="Times New Roman" w:cs="Times New Roman"/>
                <w:sz w:val="24"/>
                <w:szCs w:val="24"/>
              </w:rPr>
            </w:pPr>
          </w:p>
          <w:p w:rsidR="00295CDE" w:rsidRPr="00E06A5C" w:rsidRDefault="00295CDE" w:rsidP="009933CE">
            <w:pPr>
              <w:rPr>
                <w:rFonts w:ascii="Times New Roman" w:hAnsi="Times New Roman" w:cs="Times New Roman"/>
                <w:sz w:val="24"/>
                <w:szCs w:val="24"/>
              </w:rPr>
            </w:pPr>
            <w:r w:rsidRPr="00E06A5C">
              <w:rPr>
                <w:rFonts w:ascii="Times New Roman" w:hAnsi="Times New Roman" w:cs="Times New Roman"/>
                <w:sz w:val="24"/>
                <w:szCs w:val="24"/>
              </w:rPr>
              <w:t>3.ÖLÇME DEĞERLENDİRME</w:t>
            </w:r>
          </w:p>
        </w:tc>
        <w:tc>
          <w:tcPr>
            <w:tcW w:w="8775" w:type="dxa"/>
            <w:shd w:val="clear" w:color="auto" w:fill="D9D9D9" w:themeFill="background1" w:themeFillShade="D9"/>
          </w:tcPr>
          <w:p w:rsidR="00915738" w:rsidRDefault="00915738" w:rsidP="0030293B">
            <w:pPr>
              <w:pStyle w:val="Default"/>
              <w:cnfStyle w:val="000000100000" w:firstRow="0" w:lastRow="0" w:firstColumn="0" w:lastColumn="0" w:oddVBand="0" w:evenVBand="0" w:oddHBand="1" w:evenHBand="0" w:firstRowFirstColumn="0" w:firstRowLastColumn="0" w:lastRowFirstColumn="0" w:lastRowLastColumn="0"/>
            </w:pPr>
            <w:r>
              <w:t xml:space="preserve">Mesleki Yeterlilik Belgesini elde etmek isteyen adaylar birimlerde tanımlanan sınavlara tabi tutulur. Adayların mesleki yeterlilik belgesini alabilmeleri için birimlerde tanımlanan sınavlardan başarılı olmaları gerekmektedir. Yeterlilik birimlerindeki teorik ve performansa dayalı sınavlar, her bir birim için ayrı ayrı yapılabileceği gibi birlikte de yapılabilir. Ancak her birimin değerlendirmesi bağımsız yapılmalıdır. Yeterlilik birimlerinin geçerlilik süresi birimin başarıldığı tarihten itibaren 2 yıldır. </w:t>
            </w:r>
          </w:p>
          <w:p w:rsidR="00915738" w:rsidRDefault="00915738" w:rsidP="0030293B">
            <w:pPr>
              <w:pStyle w:val="Default"/>
              <w:cnfStyle w:val="000000100000" w:firstRow="0" w:lastRow="0" w:firstColumn="0" w:lastColumn="0" w:oddVBand="0" w:evenVBand="0" w:oddHBand="1" w:evenHBand="0" w:firstRowFirstColumn="0" w:firstRowLastColumn="0" w:lastRowFirstColumn="0" w:lastRowLastColumn="0"/>
            </w:pPr>
            <w:r>
              <w:t>Yeterlilik birimlerinin birleştirilerek bir yeterliliğin elde edilebilmesi için tüm birimlerin geçerliliğini koruyor olması gerekmektedir. Belge almaya hak kazanan kişilere, MYK Mesleki Yeterlilik Belgesi yanında TS EN ISO 9606-1’e uygun olarak hazırlanmış Mesleki Yeterlilik Belgesi Eki verilir.</w:t>
            </w:r>
          </w:p>
          <w:p w:rsidR="00F26313" w:rsidRPr="00915738" w:rsidRDefault="00F26313" w:rsidP="00915738">
            <w:pPr>
              <w:cnfStyle w:val="000000100000" w:firstRow="0" w:lastRow="0" w:firstColumn="0" w:lastColumn="0" w:oddVBand="0" w:evenVBand="0" w:oddHBand="1" w:evenHBand="0" w:firstRowFirstColumn="0" w:firstRowLastColumn="0" w:lastRowFirstColumn="0" w:lastRowLastColumn="0"/>
            </w:pPr>
          </w:p>
        </w:tc>
      </w:tr>
      <w:tr w:rsidR="00295CDE" w:rsidRPr="00E06A5C" w:rsidTr="008D36A2">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E06A5C" w:rsidRDefault="00295CDE" w:rsidP="009933CE">
            <w:pPr>
              <w:rPr>
                <w:rFonts w:ascii="Times New Roman" w:hAnsi="Times New Roman" w:cs="Times New Roman"/>
                <w:sz w:val="24"/>
                <w:szCs w:val="24"/>
              </w:rPr>
            </w:pPr>
          </w:p>
          <w:p w:rsidR="00295CDE" w:rsidRPr="00E06A5C" w:rsidRDefault="00295CDE" w:rsidP="009933CE">
            <w:pPr>
              <w:rPr>
                <w:rFonts w:ascii="Times New Roman" w:hAnsi="Times New Roman" w:cs="Times New Roman"/>
                <w:sz w:val="24"/>
                <w:szCs w:val="24"/>
              </w:rPr>
            </w:pPr>
          </w:p>
          <w:p w:rsidR="00295CDE" w:rsidRPr="00E06A5C" w:rsidRDefault="00295CDE" w:rsidP="009933CE">
            <w:pPr>
              <w:rPr>
                <w:rFonts w:ascii="Times New Roman" w:hAnsi="Times New Roman" w:cs="Times New Roman"/>
                <w:sz w:val="24"/>
                <w:szCs w:val="24"/>
              </w:rPr>
            </w:pPr>
            <w:r w:rsidRPr="00E06A5C">
              <w:rPr>
                <w:rFonts w:ascii="Times New Roman" w:hAnsi="Times New Roman" w:cs="Times New Roman"/>
                <w:sz w:val="24"/>
                <w:szCs w:val="24"/>
              </w:rPr>
              <w:t>3.1. Yazılı Sınav</w:t>
            </w:r>
          </w:p>
        </w:tc>
        <w:tc>
          <w:tcPr>
            <w:tcW w:w="8775" w:type="dxa"/>
          </w:tcPr>
          <w:p w:rsidR="00366B74" w:rsidRDefault="00295CDE"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A5C">
              <w:rPr>
                <w:rFonts w:ascii="Times New Roman" w:hAnsi="Times New Roman" w:cs="Times New Roman"/>
                <w:sz w:val="24"/>
                <w:szCs w:val="24"/>
              </w:rPr>
              <w:t>Başvurus</w:t>
            </w:r>
            <w:r w:rsidR="00D30258" w:rsidRPr="00E06A5C">
              <w:rPr>
                <w:rFonts w:ascii="Times New Roman" w:hAnsi="Times New Roman" w:cs="Times New Roman"/>
                <w:sz w:val="24"/>
                <w:szCs w:val="24"/>
              </w:rPr>
              <w:t xml:space="preserve">u alınan adaylar, </w:t>
            </w:r>
            <w:r w:rsidR="00A15C55">
              <w:rPr>
                <w:rFonts w:ascii="Times New Roman" w:hAnsi="Times New Roman" w:cs="Times New Roman"/>
                <w:sz w:val="24"/>
                <w:szCs w:val="24"/>
              </w:rPr>
              <w:t xml:space="preserve">FUBE </w:t>
            </w:r>
            <w:proofErr w:type="spellStart"/>
            <w:r w:rsidR="00A15C55">
              <w:rPr>
                <w:rFonts w:ascii="Times New Roman" w:hAnsi="Times New Roman" w:cs="Times New Roman"/>
                <w:sz w:val="24"/>
                <w:szCs w:val="24"/>
              </w:rPr>
              <w:t>BELGELENDİRME</w:t>
            </w:r>
            <w:r w:rsidR="00D30258" w:rsidRPr="00E06A5C">
              <w:rPr>
                <w:rFonts w:ascii="Times New Roman" w:hAnsi="Times New Roman" w:cs="Times New Roman"/>
                <w:sz w:val="24"/>
                <w:szCs w:val="24"/>
              </w:rPr>
              <w:t>’nin</w:t>
            </w:r>
            <w:proofErr w:type="spellEnd"/>
            <w:r w:rsidRPr="00E06A5C">
              <w:rPr>
                <w:rFonts w:ascii="Times New Roman" w:hAnsi="Times New Roman" w:cs="Times New Roman"/>
                <w:sz w:val="24"/>
                <w:szCs w:val="24"/>
              </w:rPr>
              <w:t xml:space="preserve"> tayin ettiği sınav yerlerinde sınava girerler.</w:t>
            </w:r>
            <w:r w:rsidR="00535B19" w:rsidRPr="00E06A5C">
              <w:rPr>
                <w:rFonts w:ascii="Times New Roman" w:hAnsi="Times New Roman" w:cs="Times New Roman"/>
                <w:sz w:val="24"/>
                <w:szCs w:val="24"/>
              </w:rPr>
              <w:t xml:space="preserve"> </w:t>
            </w:r>
          </w:p>
          <w:p w:rsidR="00366B74" w:rsidRDefault="00366B74"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sz w:val="23"/>
                <w:szCs w:val="23"/>
              </w:rPr>
              <w:t xml:space="preserve">(T1) </w:t>
            </w:r>
            <w:r w:rsidR="00915738">
              <w:t xml:space="preserve"> A1 birimine yönelik teorik sınav Ek A1-2’de yer alan “Bilgiler” kontrol listesine göre gerçekleştirilir. Teorik sınavda adaylara en az 10 soruluk 4 seçenekli çoktan seçmeli ve her biri eşit puan değerinde yazılı sınav uygulanmalıdır. Çoktan seçmeli sorularla düzenlenmiş sınavda yanlış cevaplandırılan sorulardan herhangi bir puan indirimi yapılmaz. Sınavda adaylara her soru için 1-2 dakik</w:t>
            </w:r>
            <w:bookmarkStart w:id="0" w:name="_GoBack"/>
            <w:bookmarkEnd w:id="0"/>
            <w:r w:rsidR="00915738">
              <w:t>a zaman verilir. Yazılı sınavda soruların en az % 60’ına doğru yanıt veren aday başarılı sayılır. Sınav soruları, bu birimde teorik sınav ile ölçülmesi öngörülen tüm bilgi ifadelerini (Ek A1-2) ölçmelidir</w:t>
            </w:r>
            <w:r w:rsidR="00915738">
              <w:rPr>
                <w:rFonts w:ascii="Times New Roman" w:hAnsi="Times New Roman" w:cs="Times New Roman"/>
                <w:sz w:val="24"/>
                <w:szCs w:val="24"/>
              </w:rPr>
              <w:t>.</w:t>
            </w:r>
          </w:p>
          <w:p w:rsidR="0029617D" w:rsidRDefault="00366B74" w:rsidP="0030293B">
            <w:pPr>
              <w:pStyle w:val="Default"/>
              <w:jc w:val="both"/>
              <w:cnfStyle w:val="000000010000" w:firstRow="0" w:lastRow="0" w:firstColumn="0" w:lastColumn="0" w:oddVBand="0" w:evenVBand="0" w:oddHBand="0" w:evenHBand="1" w:firstRowFirstColumn="0" w:firstRowLastColumn="0" w:lastRowFirstColumn="0" w:lastRowLastColumn="0"/>
            </w:pPr>
            <w:r>
              <w:rPr>
                <w:sz w:val="23"/>
                <w:szCs w:val="23"/>
              </w:rPr>
              <w:t xml:space="preserve">(T1) </w:t>
            </w:r>
            <w:r w:rsidR="00915738">
              <w:t xml:space="preserve"> B1 birimine yönelik teorik sınav Ek B1-2’de yer alan “Bilgiler” kontrol listesine göre gerçekleştirilir. Teorik sınavda adaylara en az 10 soruluk 4 seçenekli çoktan seçmeli ve her biri eşit puan değerinde yazılı sınav uygulanmalıdır. Çoktan seçmeli sorularla </w:t>
            </w:r>
            <w:r w:rsidR="00915738">
              <w:lastRenderedPageBreak/>
              <w:t>düzenlenmiş sınavda yanlış cevaplandırılan sorulardan herhangi bir puan indirimi yapılmaz. Sınavda adaylara her soru için 1-2 dakika zaman verilir. Yazılı sınavda soruların en az % 50’sine doğru yanıt veren aday başarılı sayılır. Sınav soruları, bu birimde teorik sınav ile ölçülmesi öngörülen tüm bilgi ifadelerini (Ek B1-2) ölçmelidir.</w:t>
            </w:r>
          </w:p>
          <w:p w:rsidR="00915738" w:rsidRDefault="00915738" w:rsidP="0030293B">
            <w:pPr>
              <w:pStyle w:val="Default"/>
              <w:jc w:val="both"/>
              <w:cnfStyle w:val="000000010000" w:firstRow="0" w:lastRow="0" w:firstColumn="0" w:lastColumn="0" w:oddVBand="0" w:evenVBand="0" w:oddHBand="0" w:evenHBand="1" w:firstRowFirstColumn="0" w:firstRowLastColumn="0" w:lastRowFirstColumn="0" w:lastRowLastColumn="0"/>
            </w:pPr>
          </w:p>
          <w:p w:rsidR="00915738" w:rsidRDefault="00915738" w:rsidP="0030293B">
            <w:pPr>
              <w:pStyle w:val="Default"/>
              <w:jc w:val="both"/>
              <w:cnfStyle w:val="000000010000" w:firstRow="0" w:lastRow="0" w:firstColumn="0" w:lastColumn="0" w:oddVBand="0" w:evenVBand="0" w:oddHBand="0" w:evenHBand="1" w:firstRowFirstColumn="0" w:firstRowLastColumn="0" w:lastRowFirstColumn="0" w:lastRowLastColumn="0"/>
            </w:pPr>
            <w:r>
              <w:t>(T1) B6 birimine yönelik teorik sınav Ek B6-2’de yer alan “Bilgiler” kontrol listesine göre gerçekleştirilir. Teorik sınavda adaylara en az 10 soruluk 4 seçenekli çoktan seçmeli ve her biri eşit puan değerinde yazılı sınav uygulanmalıdır. Çoktan seçmeli sorularla düzenlenmiş sınavda yanlış cevaplandırılan sorulardan herhangi bir puan indirimi yapılmaz. Sınavda adaylara her soru için 1-2 dakika zaman verilir. Yazılı sınavda soruların en az % 50’sine doğru yanıt veren aday başarılı sayılır. Sınav soruları, bu birimde teorik sınav ile ölçülmesi öngörülen tüm bilgi ifadelerini (Ek B6-2) ölçmelidir.</w:t>
            </w:r>
          </w:p>
          <w:p w:rsidR="0038252A" w:rsidRDefault="0038252A" w:rsidP="0030293B">
            <w:pPr>
              <w:pStyle w:val="Default"/>
              <w:jc w:val="both"/>
              <w:cnfStyle w:val="000000010000" w:firstRow="0" w:lastRow="0" w:firstColumn="0" w:lastColumn="0" w:oddVBand="0" w:evenVBand="0" w:oddHBand="0" w:evenHBand="1" w:firstRowFirstColumn="0" w:firstRowLastColumn="0" w:lastRowFirstColumn="0" w:lastRowLastColumn="0"/>
            </w:pPr>
          </w:p>
          <w:p w:rsidR="0038252A" w:rsidRDefault="0038252A" w:rsidP="0030293B">
            <w:pPr>
              <w:pStyle w:val="Default"/>
              <w:jc w:val="both"/>
              <w:cnfStyle w:val="000000010000" w:firstRow="0" w:lastRow="0" w:firstColumn="0" w:lastColumn="0" w:oddVBand="0" w:evenVBand="0" w:oddHBand="0" w:evenHBand="1" w:firstRowFirstColumn="0" w:firstRowLastColumn="0" w:lastRowFirstColumn="0" w:lastRowLastColumn="0"/>
            </w:pPr>
            <w:r>
              <w:t>(T1) B9 birimine yönelik teorik sınav Ek B9-2’de yer alan “Bilgiler” kontrol listesine göre gerçekleştirilir. Teorik sınavda adaylara en az 10 soruluk 4 seçenekli çoktan seçmeli ve her biri eşit puan değerinde yazılı sınav uygulanmalıdır. Çoktan seçmeli sorularla düzenlenmiş sınavda yanlış cevaplandırılan sorulardan herhangi bir puan indirimi yapılmaz. Sınavda adaylara her soru için 1-2 dakika zaman verilir. Yazılı sınavda soruların en az % 50’sine doğru yanıt veren aday başarılı sayılır. Sınav soruları, bu birimde teorik sınav ile ölçülmesi öngörülen tüm bilgi ifadelerini (Ek B9-2) ölçmelidir.</w:t>
            </w:r>
          </w:p>
          <w:p w:rsidR="0038252A" w:rsidRPr="00E06A5C" w:rsidRDefault="0038252A" w:rsidP="00EF3F3F">
            <w:pPr>
              <w:pStyle w:val="Default"/>
              <w:jc w:val="both"/>
              <w:cnfStyle w:val="000000010000" w:firstRow="0" w:lastRow="0" w:firstColumn="0" w:lastColumn="0" w:oddVBand="0" w:evenVBand="0" w:oddHBand="0" w:evenHBand="1" w:firstRowFirstColumn="0" w:firstRowLastColumn="0" w:lastRowFirstColumn="0" w:lastRowLastColumn="0"/>
            </w:pPr>
          </w:p>
        </w:tc>
      </w:tr>
      <w:tr w:rsidR="00295CDE" w:rsidRPr="00E06A5C" w:rsidTr="008D36A2">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E06A5C" w:rsidRDefault="00295CDE" w:rsidP="009933CE">
            <w:pPr>
              <w:rPr>
                <w:rFonts w:ascii="Times New Roman" w:hAnsi="Times New Roman" w:cs="Times New Roman"/>
                <w:sz w:val="24"/>
                <w:szCs w:val="24"/>
              </w:rPr>
            </w:pPr>
          </w:p>
          <w:p w:rsidR="00295CDE" w:rsidRPr="00E06A5C" w:rsidRDefault="00295CDE" w:rsidP="009933CE">
            <w:pPr>
              <w:rPr>
                <w:rFonts w:ascii="Times New Roman" w:hAnsi="Times New Roman" w:cs="Times New Roman"/>
                <w:sz w:val="24"/>
                <w:szCs w:val="24"/>
              </w:rPr>
            </w:pPr>
            <w:r w:rsidRPr="00E06A5C">
              <w:rPr>
                <w:rFonts w:ascii="Times New Roman" w:hAnsi="Times New Roman" w:cs="Times New Roman"/>
                <w:sz w:val="24"/>
                <w:szCs w:val="24"/>
              </w:rPr>
              <w:t xml:space="preserve">3.2. </w:t>
            </w:r>
            <w:r w:rsidR="00D80511" w:rsidRPr="00E06A5C">
              <w:rPr>
                <w:rFonts w:ascii="Times New Roman" w:hAnsi="Times New Roman" w:cs="Times New Roman"/>
                <w:sz w:val="24"/>
                <w:szCs w:val="24"/>
              </w:rPr>
              <w:t xml:space="preserve"> Uygulama Sınavı</w:t>
            </w:r>
          </w:p>
        </w:tc>
        <w:tc>
          <w:tcPr>
            <w:tcW w:w="8775" w:type="dxa"/>
            <w:shd w:val="clear" w:color="auto" w:fill="D9D9D9" w:themeFill="background1" w:themeFillShade="D9"/>
          </w:tcPr>
          <w:p w:rsidR="00366B74" w:rsidRDefault="00366B74" w:rsidP="00366B74">
            <w:pPr>
              <w:pStyle w:val="Default"/>
              <w:jc w:val="both"/>
              <w:cnfStyle w:val="000000100000" w:firstRow="0" w:lastRow="0" w:firstColumn="0" w:lastColumn="0" w:oddVBand="0" w:evenVBand="0" w:oddHBand="1" w:evenHBand="0" w:firstRowFirstColumn="0" w:firstRowLastColumn="0" w:lastRowFirstColumn="0" w:lastRowLastColumn="0"/>
            </w:pPr>
            <w:r>
              <w:rPr>
                <w:sz w:val="23"/>
                <w:szCs w:val="23"/>
              </w:rPr>
              <w:t xml:space="preserve">(P1) </w:t>
            </w:r>
            <w:r w:rsidR="00915738">
              <w:rPr>
                <w:sz w:val="23"/>
                <w:szCs w:val="23"/>
              </w:rPr>
              <w:t>A1</w:t>
            </w:r>
            <w:r w:rsidR="00915738">
              <w:t xml:space="preserve"> Bu birime yönelik beceri ve yetkinlik ifadeleri diğer birimlerin beceri ve yetkinlik kontrol listelerinde tanımlanmış olup, bu kapsamda söz konusu beceri ve yetkinlik ifadelerinin ölçme ve değerlendirmesi yapılacaktır.</w:t>
            </w:r>
          </w:p>
          <w:p w:rsidR="00915738" w:rsidRDefault="00915738" w:rsidP="00366B74">
            <w:pPr>
              <w:pStyle w:val="Default"/>
              <w:jc w:val="both"/>
              <w:cnfStyle w:val="000000100000" w:firstRow="0" w:lastRow="0" w:firstColumn="0" w:lastColumn="0" w:oddVBand="0" w:evenVBand="0" w:oddHBand="1" w:evenHBand="0" w:firstRowFirstColumn="0" w:firstRowLastColumn="0" w:lastRowFirstColumn="0" w:lastRowLastColumn="0"/>
            </w:pPr>
          </w:p>
          <w:p w:rsidR="00915738" w:rsidRDefault="00915738" w:rsidP="00366B74">
            <w:pPr>
              <w:pStyle w:val="Default"/>
              <w:jc w:val="both"/>
              <w:cnfStyle w:val="000000100000" w:firstRow="0" w:lastRow="0" w:firstColumn="0" w:lastColumn="0" w:oddVBand="0" w:evenVBand="0" w:oddHBand="1" w:evenHBand="0" w:firstRowFirstColumn="0" w:firstRowLastColumn="0" w:lastRowFirstColumn="0" w:lastRowLastColumn="0"/>
            </w:pPr>
            <w:r>
              <w:t xml:space="preserve">(P1) B1 birimine yönelik performansa dayalı sınav, TS EN ISO 9606-1 standardında belirtilen sınav parçaları ile yapılır. TS EN ISO 9606-1 standardı 5.bölümde belirtilen temel değişkenler ve yeterlilik kapsamına göre 6. bölümde belirtilen yol izlenerek sınav yapılır. Performansa dayalı sınavın süresi imalat şartları altında kullanılan bir süreye karşılık gelmelidir. Beceri ve yetkinlik ifadelerinin (Ek B1-2) tamamı performansa dayalı sınav ile ölçülmelidir. Beceri ve yetkinlikler kontrol listesinde aday tarafından başarılması zorunlu kritik adımlar belirlenir. Adayın, performans sınavından başarı sağlaması için kritik adımların tamamından başarılı performans göstermek koşuluyla sınavın genelinden asgari %80 başarı göstermesi gerekir. Adayın kaynak yaptığı numunesi TS EN ISO 9606-1 madde 6.4’e göre muayene edilir ve değerlendirme sonucunun başarılı olması gerekir. Ayrıca, EN ISO 5817’ye göre sınav parçasındaki aşırı kaynak metali, aşırı dış </w:t>
            </w:r>
            <w:proofErr w:type="spellStart"/>
            <w:r>
              <w:t>bükeylik</w:t>
            </w:r>
            <w:proofErr w:type="spellEnd"/>
            <w:r>
              <w:t xml:space="preserve">, aşırı kalınlık, aşırı </w:t>
            </w:r>
            <w:proofErr w:type="spellStart"/>
            <w:r>
              <w:t>nüfuziyet</w:t>
            </w:r>
            <w:proofErr w:type="spellEnd"/>
            <w:r>
              <w:t xml:space="preserve"> ve yanma oluğu kaynak kenarı kusurları için C seviyesi, diğer kusurlar için B seviyesi sınırları içinde kalıyorsa yeterli sayılır. Yanma oluğu 0,5 mm’yi geçmemelidir.</w:t>
            </w:r>
          </w:p>
          <w:p w:rsidR="00915738" w:rsidRDefault="00915738" w:rsidP="00D30258">
            <w:pPr>
              <w:pStyle w:val="Default"/>
              <w:jc w:val="both"/>
              <w:cnfStyle w:val="000000100000" w:firstRow="0" w:lastRow="0" w:firstColumn="0" w:lastColumn="0" w:oddVBand="0" w:evenVBand="0" w:oddHBand="1" w:evenHBand="0" w:firstRowFirstColumn="0" w:firstRowLastColumn="0" w:lastRowFirstColumn="0" w:lastRowLastColumn="0"/>
              <w:rPr>
                <w:sz w:val="23"/>
                <w:szCs w:val="23"/>
              </w:rPr>
            </w:pPr>
          </w:p>
          <w:p w:rsidR="00915738" w:rsidRDefault="0038252A" w:rsidP="00D30258">
            <w:pPr>
              <w:pStyle w:val="Default"/>
              <w:jc w:val="both"/>
              <w:cnfStyle w:val="000000100000" w:firstRow="0" w:lastRow="0" w:firstColumn="0" w:lastColumn="0" w:oddVBand="0" w:evenVBand="0" w:oddHBand="1" w:evenHBand="0" w:firstRowFirstColumn="0" w:firstRowLastColumn="0" w:lastRowFirstColumn="0" w:lastRowLastColumn="0"/>
            </w:pPr>
            <w:r>
              <w:t>(P1)</w:t>
            </w:r>
            <w:r w:rsidR="00915738">
              <w:t xml:space="preserve"> B6 birimine yönelik performansa dayalı sınav, TS EN ISO 9606-1 standardında belirtilen sınav parçaları ile yapılır. TS EN ISO 9606-1 standardı 5. Bölümde belirtilen temel değişkenler ve yeterlilik kapsamına göre 6. bölümde belirtilen yol izlenerek sınav yapılır. Performansa dayalı sınavın süresi imalat şartları altında kullanılan bir süreye </w:t>
            </w:r>
            <w:r w:rsidR="00915738">
              <w:lastRenderedPageBreak/>
              <w:t xml:space="preserve">karşılık gelmelidir. Beceri ve yetkinlik ifadelerinin (Ek B6-2) tamamı performansa dayalı sınav ile ölçülmelidir. Beceri ve yetkinlikler kontrol listesinde aday tarafından başarılması zorunlu kritik adımlar belirlenir. Adayın, performans sınavından başarı sağlaması için kritik adımların tamamından başarılı performans göstermek koşuluyla sınavın genelinden asgari %80 başarı göstermesi gerekir. Adayın kaynak yaptığı numunesi TS EN ISO 9606-1 madde 6.4’e göre muayene edilir ve değerlendirme sonucunun başarılı olması gerekir. Ayrıca, EN ISO 5817’ye göre sınav parçasındaki aşırı kaynak metali, aşırı dış </w:t>
            </w:r>
            <w:proofErr w:type="spellStart"/>
            <w:r w:rsidR="00915738">
              <w:t>bükeylik</w:t>
            </w:r>
            <w:proofErr w:type="spellEnd"/>
            <w:r w:rsidR="00915738">
              <w:t xml:space="preserve">, aşırı kalınlık, aşırı </w:t>
            </w:r>
            <w:proofErr w:type="spellStart"/>
            <w:r w:rsidR="00915738">
              <w:t>nüfuziyet</w:t>
            </w:r>
            <w:proofErr w:type="spellEnd"/>
            <w:r w:rsidR="00915738">
              <w:t xml:space="preserve"> ve yanma oluğu kaynak kenarı kusurları için C seviyesi, diğer kusurlar için B seviyesi sınırları içinde kalıyorsa yeterli sayılır. Yanma oluğu 0,5 mm’yi geçmemelidir. </w:t>
            </w:r>
          </w:p>
          <w:p w:rsidR="0038252A" w:rsidRDefault="0038252A" w:rsidP="00D30258">
            <w:pPr>
              <w:pStyle w:val="Default"/>
              <w:jc w:val="both"/>
              <w:cnfStyle w:val="000000100000" w:firstRow="0" w:lastRow="0" w:firstColumn="0" w:lastColumn="0" w:oddVBand="0" w:evenVBand="0" w:oddHBand="1" w:evenHBand="0" w:firstRowFirstColumn="0" w:firstRowLastColumn="0" w:lastRowFirstColumn="0" w:lastRowLastColumn="0"/>
            </w:pPr>
          </w:p>
          <w:p w:rsidR="0038252A" w:rsidRDefault="0038252A" w:rsidP="00D30258">
            <w:pPr>
              <w:pStyle w:val="Default"/>
              <w:jc w:val="both"/>
              <w:cnfStyle w:val="000000100000" w:firstRow="0" w:lastRow="0" w:firstColumn="0" w:lastColumn="0" w:oddVBand="0" w:evenVBand="0" w:oddHBand="1" w:evenHBand="0" w:firstRowFirstColumn="0" w:firstRowLastColumn="0" w:lastRowFirstColumn="0" w:lastRowLastColumn="0"/>
            </w:pPr>
            <w:r>
              <w:t xml:space="preserve">(P1) B9 birimine yönelik performansa dayalı sınav, TS EN ISO 9606-1 standardında belirtilen sınav parçaları ile yapılır. TS EN ISO 9606-1 standardı 5. Bölümde belirtilen temel değişkenler ve yeterlilik kapsamına göre 6.bölümde belirtilen yol izlenerek sınav yapılır. Performansa dayalı sınavın süresi imalat şartları altında kullanılan bir süreye karşılık gelmelidir. Beceri ve yetkinlik ifadelerinin (Ek B9-2) tamamı performansa dayalı sınav ile ölçülmelidir. Beceri ve yetkinlikler kontrol listesinde aday tarafından başarılması zorunlu kritik adımlar belirlenir. Adayın, performans sınavından başarı sağlaması için kritik adımların tamamından başarılı performans göstermek koşuluyla sınavın genelinden asgari %80 başarı göstermesi gerekir. Adayın kaynak yaptığı numunesi TS EN ISO 9606-1 madde 6.4’e göre muayene edilir ve değerlendirme sonucunun başarılı olması gerekir. Ayrıca, EN ISO 5817’ye göre sınav parçasındaki aşırı kaynak metali, aşırı dış </w:t>
            </w:r>
            <w:proofErr w:type="spellStart"/>
            <w:r>
              <w:t>bükeylik</w:t>
            </w:r>
            <w:proofErr w:type="spellEnd"/>
            <w:r>
              <w:t xml:space="preserve">, aşırı kalınlık, aşırı </w:t>
            </w:r>
            <w:proofErr w:type="spellStart"/>
            <w:r>
              <w:t>nüfuziyet</w:t>
            </w:r>
            <w:proofErr w:type="spellEnd"/>
            <w:r>
              <w:t xml:space="preserve"> ve yanma oluğu kaynak kenarı kusurları için C seviyesi, diğer kusurlar için B seviyesi sınırları içinde kalıyorsa yeterli sayılır. Yanma oluğu 0,5 mm’yi geçmemelidir.</w:t>
            </w:r>
          </w:p>
          <w:p w:rsidR="0038252A" w:rsidRDefault="0038252A" w:rsidP="00D30258">
            <w:pPr>
              <w:pStyle w:val="Default"/>
              <w:jc w:val="both"/>
              <w:cnfStyle w:val="000000100000" w:firstRow="0" w:lastRow="0" w:firstColumn="0" w:lastColumn="0" w:oddVBand="0" w:evenVBand="0" w:oddHBand="1" w:evenHBand="0" w:firstRowFirstColumn="0" w:firstRowLastColumn="0" w:lastRowFirstColumn="0" w:lastRowLastColumn="0"/>
            </w:pPr>
          </w:p>
          <w:p w:rsidR="00295CDE" w:rsidRPr="00E06A5C" w:rsidRDefault="00D30258"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6A5C">
              <w:rPr>
                <w:rFonts w:ascii="Times New Roman" w:hAnsi="Times New Roman" w:cs="Times New Roman"/>
                <w:sz w:val="24"/>
                <w:szCs w:val="24"/>
              </w:rPr>
              <w:t xml:space="preserve">Not: </w:t>
            </w:r>
            <w:r w:rsidR="00915738">
              <w:t>Adayın kendi ve diğer kişilerin can güvenliğini tehlikeye sokacak bir davranış göstermesi halinde sınava son verilir</w:t>
            </w:r>
          </w:p>
        </w:tc>
      </w:tr>
      <w:tr w:rsidR="00147EA9" w:rsidRPr="00E06A5C" w:rsidTr="008D36A2">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E06A5C" w:rsidRDefault="00295CDE" w:rsidP="009933CE">
            <w:pPr>
              <w:rPr>
                <w:rFonts w:ascii="Times New Roman" w:hAnsi="Times New Roman" w:cs="Times New Roman"/>
                <w:sz w:val="24"/>
                <w:szCs w:val="24"/>
              </w:rPr>
            </w:pPr>
            <w:r w:rsidRPr="00E06A5C">
              <w:rPr>
                <w:rFonts w:ascii="Times New Roman" w:hAnsi="Times New Roman" w:cs="Times New Roman"/>
                <w:sz w:val="24"/>
                <w:szCs w:val="24"/>
              </w:rPr>
              <w:lastRenderedPageBreak/>
              <w:t>4.BELGE GEÇERLİLİK SÜRESİ</w:t>
            </w:r>
          </w:p>
        </w:tc>
        <w:tc>
          <w:tcPr>
            <w:tcW w:w="8775" w:type="dxa"/>
          </w:tcPr>
          <w:p w:rsidR="00295CDE" w:rsidRPr="00E06A5C" w:rsidRDefault="00915738" w:rsidP="0030293B">
            <w:pPr>
              <w:pStyle w:val="Default"/>
              <w:cnfStyle w:val="000000010000" w:firstRow="0" w:lastRow="0" w:firstColumn="0" w:lastColumn="0" w:oddVBand="0" w:evenVBand="0" w:oddHBand="0" w:evenHBand="1" w:firstRowFirstColumn="0" w:firstRowLastColumn="0" w:lastRowFirstColumn="0" w:lastRowLastColumn="0"/>
            </w:pPr>
            <w:r>
              <w:t>TS EN ISO 9606-1 Madde 9.1’de belirtildiği üzere belgenin geçerliliği seçilen metoda göre 2 yıl veya 3 yıl olarak değişmektedir.</w:t>
            </w:r>
          </w:p>
        </w:tc>
      </w:tr>
      <w:tr w:rsidR="00295CDE" w:rsidRPr="00E06A5C" w:rsidTr="008D36A2">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E06A5C" w:rsidRDefault="00295CDE" w:rsidP="009933CE">
            <w:pPr>
              <w:rPr>
                <w:rFonts w:ascii="Times New Roman" w:hAnsi="Times New Roman" w:cs="Times New Roman"/>
                <w:sz w:val="24"/>
                <w:szCs w:val="24"/>
              </w:rPr>
            </w:pPr>
            <w:r w:rsidRPr="00E06A5C">
              <w:rPr>
                <w:rFonts w:ascii="Times New Roman" w:hAnsi="Times New Roman" w:cs="Times New Roman"/>
                <w:sz w:val="24"/>
                <w:szCs w:val="24"/>
              </w:rPr>
              <w:t>5.GÖZETİM SIKLIĞI</w:t>
            </w:r>
          </w:p>
        </w:tc>
        <w:tc>
          <w:tcPr>
            <w:tcW w:w="8775" w:type="dxa"/>
            <w:shd w:val="clear" w:color="auto" w:fill="D9D9D9" w:themeFill="background1" w:themeFillShade="D9"/>
          </w:tcPr>
          <w:p w:rsidR="00295CDE" w:rsidRPr="00E06A5C" w:rsidRDefault="00915738" w:rsidP="00FE5C50">
            <w:pPr>
              <w:pStyle w:val="Default"/>
              <w:jc w:val="both"/>
              <w:cnfStyle w:val="000000100000" w:firstRow="0" w:lastRow="0" w:firstColumn="0" w:lastColumn="0" w:oddVBand="0" w:evenVBand="0" w:oddHBand="1" w:evenHBand="0" w:firstRowFirstColumn="0" w:firstRowLastColumn="0" w:lastRowFirstColumn="0" w:lastRowLastColumn="0"/>
            </w:pPr>
            <w:r>
              <w:t>Belge geçerlilik süresi içerisinde adaylar gözetime tabi tutulur. Adayın yeterliliği, TS EN ISO 9606-1 Madde 9.2’ de belirtilen yönteme göre her 6 ayda bir gözetime tabi tutulur. Gözetimi belge sahiplerinden kaynaklanan nedenlerle yapılamayan belge sahiplerinin belgeleri askıya alınır. Belgesinin askıda olma nedeni ortadan kalkan belge sahiplerinin belgelerinin geçerliliği geçerlilik süresi sonuna kadar devam eder.</w:t>
            </w:r>
          </w:p>
        </w:tc>
      </w:tr>
      <w:tr w:rsidR="00295CDE" w:rsidRPr="00E06A5C" w:rsidTr="008D36A2">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E06A5C" w:rsidRDefault="005417E9" w:rsidP="0087033D">
            <w:pPr>
              <w:rPr>
                <w:rFonts w:ascii="Times New Roman" w:hAnsi="Times New Roman" w:cs="Times New Roman"/>
                <w:sz w:val="24"/>
                <w:szCs w:val="24"/>
              </w:rPr>
            </w:pPr>
          </w:p>
          <w:p w:rsidR="00295CDE" w:rsidRPr="00E06A5C" w:rsidRDefault="00E06A5C" w:rsidP="00E06A5C">
            <w:pPr>
              <w:rPr>
                <w:rFonts w:ascii="Times New Roman" w:hAnsi="Times New Roman" w:cs="Times New Roman"/>
                <w:sz w:val="24"/>
                <w:szCs w:val="24"/>
              </w:rPr>
            </w:pPr>
            <w:r>
              <w:rPr>
                <w:rFonts w:ascii="Times New Roman" w:hAnsi="Times New Roman" w:cs="Times New Roman"/>
                <w:sz w:val="24"/>
                <w:szCs w:val="24"/>
              </w:rPr>
              <w:t>6</w:t>
            </w:r>
            <w:r w:rsidR="00295CDE" w:rsidRPr="00E06A5C">
              <w:rPr>
                <w:rFonts w:ascii="Times New Roman" w:hAnsi="Times New Roman" w:cs="Times New Roman"/>
                <w:sz w:val="24"/>
                <w:szCs w:val="24"/>
              </w:rPr>
              <w:t>.BELGE YENİLEME</w:t>
            </w:r>
          </w:p>
        </w:tc>
        <w:tc>
          <w:tcPr>
            <w:tcW w:w="8775" w:type="dxa"/>
          </w:tcPr>
          <w:p w:rsidR="00915738" w:rsidRDefault="00915738" w:rsidP="00A57754">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t xml:space="preserve">Belge geçerlilik süresinin sonunda belge sahibinin performansı TS EN ISO 9606-1 Madde 9.3’de bulunan ve aşağıda tanımlanan yöntemlerden biri kullanılarak değerlendirmeye tabi tutulur; </w:t>
            </w:r>
          </w:p>
          <w:p w:rsidR="00915738" w:rsidRDefault="00915738" w:rsidP="00A57754">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t xml:space="preserve">a) Belge geçerlilik süresi 3 yıl olanlar için; 3 yıl sürenin sonunda belge sahibi yeniden sınava girerek belgelendirilir. </w:t>
            </w:r>
          </w:p>
          <w:p w:rsidR="00915738" w:rsidRDefault="00915738" w:rsidP="00A57754">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t xml:space="preserve">b) Belge geçerlilik süresi 2 yıl olanlar için, son 6 aya ait yapmış olduğu 2 adet kaynak numunesine radyografik veya </w:t>
            </w:r>
            <w:proofErr w:type="spellStart"/>
            <w:r>
              <w:t>ultrasonik</w:t>
            </w:r>
            <w:proofErr w:type="spellEnd"/>
            <w:r>
              <w:t xml:space="preserve"> veya </w:t>
            </w:r>
            <w:proofErr w:type="spellStart"/>
            <w:r>
              <w:t>tahribatlı</w:t>
            </w:r>
            <w:proofErr w:type="spellEnd"/>
            <w:r>
              <w:t xml:space="preserve"> testlerden biri uygulanır. </w:t>
            </w:r>
          </w:p>
          <w:p w:rsidR="00295CDE" w:rsidRPr="00E06A5C" w:rsidRDefault="00915738" w:rsidP="00A57754">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t>Kaynaklar hatasız veya tespit edilen hata kabul kriterleri içerisinde yer alıyorsa belge geçerlilik süresi 2 yıl daha uzatılır</w:t>
            </w:r>
          </w:p>
        </w:tc>
      </w:tr>
      <w:tr w:rsidR="00295CDE" w:rsidRPr="00E06A5C" w:rsidTr="008D36A2">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E06A5C" w:rsidRDefault="00E06A5C" w:rsidP="009933CE">
            <w:pPr>
              <w:rPr>
                <w:rFonts w:ascii="Times New Roman" w:hAnsi="Times New Roman" w:cs="Times New Roman"/>
                <w:sz w:val="24"/>
                <w:szCs w:val="24"/>
              </w:rPr>
            </w:pPr>
            <w:r>
              <w:rPr>
                <w:rFonts w:ascii="Times New Roman" w:hAnsi="Times New Roman" w:cs="Times New Roman"/>
                <w:sz w:val="24"/>
                <w:szCs w:val="24"/>
              </w:rPr>
              <w:lastRenderedPageBreak/>
              <w:t>7</w:t>
            </w:r>
            <w:r w:rsidR="00295CDE" w:rsidRPr="00E06A5C">
              <w:rPr>
                <w:rFonts w:ascii="Times New Roman" w:hAnsi="Times New Roman" w:cs="Times New Roman"/>
                <w:sz w:val="24"/>
                <w:szCs w:val="24"/>
              </w:rPr>
              <w:t>.PROGRAMI ONAYLAYAN KURUL</w:t>
            </w:r>
          </w:p>
        </w:tc>
        <w:tc>
          <w:tcPr>
            <w:tcW w:w="8775" w:type="dxa"/>
            <w:shd w:val="clear" w:color="auto" w:fill="D9D9D9" w:themeFill="background1" w:themeFillShade="D9"/>
            <w:vAlign w:val="center"/>
          </w:tcPr>
          <w:p w:rsidR="00295CDE" w:rsidRPr="00742435" w:rsidRDefault="00915738" w:rsidP="00742435">
            <w:pPr>
              <w:pStyle w:val="Default"/>
              <w:jc w:val="both"/>
              <w:cnfStyle w:val="000000100000" w:firstRow="0" w:lastRow="0" w:firstColumn="0" w:lastColumn="0" w:oddVBand="0" w:evenVBand="0" w:oddHBand="1" w:evenHBand="0" w:firstRowFirstColumn="0" w:firstRowLastColumn="0" w:lastRowFirstColumn="0" w:lastRowLastColumn="0"/>
              <w:rPr>
                <w:sz w:val="23"/>
                <w:szCs w:val="23"/>
              </w:rPr>
            </w:pPr>
            <w:r>
              <w:t>MYK Metal Sektör Komitesi</w:t>
            </w:r>
          </w:p>
        </w:tc>
      </w:tr>
      <w:tr w:rsidR="00147EA9" w:rsidRPr="00E06A5C" w:rsidTr="008D36A2">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E06A5C" w:rsidRDefault="00E06A5C" w:rsidP="009933CE">
            <w:pPr>
              <w:rPr>
                <w:rFonts w:ascii="Times New Roman" w:hAnsi="Times New Roman" w:cs="Times New Roman"/>
                <w:sz w:val="24"/>
                <w:szCs w:val="24"/>
              </w:rPr>
            </w:pPr>
            <w:r>
              <w:rPr>
                <w:rFonts w:ascii="Times New Roman" w:hAnsi="Times New Roman" w:cs="Times New Roman"/>
                <w:sz w:val="24"/>
                <w:szCs w:val="24"/>
              </w:rPr>
              <w:t>8</w:t>
            </w:r>
            <w:r w:rsidR="00295CDE" w:rsidRPr="00E06A5C">
              <w:rPr>
                <w:rFonts w:ascii="Times New Roman" w:hAnsi="Times New Roman" w:cs="Times New Roman"/>
                <w:sz w:val="24"/>
                <w:szCs w:val="24"/>
              </w:rPr>
              <w:t>.PROGRAMI GELİŞTİRECEK KURUL</w:t>
            </w:r>
          </w:p>
        </w:tc>
        <w:tc>
          <w:tcPr>
            <w:tcW w:w="8775" w:type="dxa"/>
            <w:vAlign w:val="center"/>
          </w:tcPr>
          <w:p w:rsidR="00295CDE" w:rsidRPr="00E06A5C" w:rsidRDefault="00915738" w:rsidP="0074243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t>MYK Metal Sektör Komitesi</w:t>
            </w:r>
          </w:p>
        </w:tc>
      </w:tr>
      <w:tr w:rsidR="005417E9" w:rsidRPr="00E06A5C" w:rsidTr="008D36A2">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E06A5C" w:rsidRDefault="00E06A5C" w:rsidP="009933CE">
            <w:pPr>
              <w:rPr>
                <w:rFonts w:ascii="Times New Roman" w:hAnsi="Times New Roman" w:cs="Times New Roman"/>
                <w:sz w:val="24"/>
                <w:szCs w:val="24"/>
              </w:rPr>
            </w:pPr>
            <w:r>
              <w:rPr>
                <w:rFonts w:ascii="Times New Roman" w:hAnsi="Times New Roman" w:cs="Times New Roman"/>
                <w:sz w:val="24"/>
                <w:szCs w:val="24"/>
              </w:rPr>
              <w:t>9</w:t>
            </w:r>
            <w:r w:rsidR="005417E9" w:rsidRPr="00E06A5C">
              <w:rPr>
                <w:rFonts w:ascii="Times New Roman" w:hAnsi="Times New Roman" w:cs="Times New Roman"/>
                <w:sz w:val="24"/>
                <w:szCs w:val="24"/>
              </w:rPr>
              <w:t>.PROGRAMIN GEÇERLİLİĞİ</w:t>
            </w:r>
          </w:p>
        </w:tc>
        <w:tc>
          <w:tcPr>
            <w:tcW w:w="8775" w:type="dxa"/>
            <w:shd w:val="clear" w:color="auto" w:fill="D9D9D9" w:themeFill="background1" w:themeFillShade="D9"/>
            <w:vAlign w:val="center"/>
          </w:tcPr>
          <w:p w:rsidR="005417E9" w:rsidRPr="00E06A5C" w:rsidRDefault="00A15C55" w:rsidP="00E06A5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FUBE BELGELENDİRME</w:t>
            </w:r>
            <w:r w:rsidR="005417E9" w:rsidRPr="00E06A5C">
              <w:rPr>
                <w:rFonts w:ascii="Times New Roman" w:hAnsi="Times New Roman" w:cs="Times New Roman"/>
                <w:sz w:val="24"/>
                <w:szCs w:val="24"/>
              </w:rPr>
              <w:t xml:space="preserve"> Program Kurulu; ilgili standartları, kalite doküma</w:t>
            </w:r>
            <w:r w:rsidR="00E06A5C">
              <w:rPr>
                <w:rFonts w:ascii="Times New Roman" w:hAnsi="Times New Roman" w:cs="Times New Roman"/>
                <w:sz w:val="24"/>
                <w:szCs w:val="24"/>
              </w:rPr>
              <w:t xml:space="preserve">nlarını, gelişen teknolojileri </w:t>
            </w:r>
            <w:r w:rsidR="005417E9" w:rsidRPr="00E06A5C">
              <w:rPr>
                <w:rFonts w:ascii="Times New Roman" w:hAnsi="Times New Roman" w:cs="Times New Roman"/>
                <w:sz w:val="24"/>
                <w:szCs w:val="24"/>
              </w:rPr>
              <w:t>sektör</w:t>
            </w:r>
            <w:r w:rsidR="001722B3" w:rsidRPr="00E06A5C">
              <w:rPr>
                <w:rFonts w:ascii="Times New Roman" w:hAnsi="Times New Roman" w:cs="Times New Roman"/>
                <w:sz w:val="24"/>
                <w:szCs w:val="24"/>
              </w:rPr>
              <w:t xml:space="preserve"> </w:t>
            </w:r>
            <w:r w:rsidR="005417E9" w:rsidRPr="00E06A5C">
              <w:rPr>
                <w:rFonts w:ascii="Times New Roman" w:hAnsi="Times New Roman" w:cs="Times New Roman"/>
                <w:sz w:val="24"/>
                <w:szCs w:val="24"/>
              </w:rPr>
              <w:t xml:space="preserve">ihtiyaçlarını inceler. </w:t>
            </w:r>
            <w:r w:rsidR="001722B3" w:rsidRPr="00E06A5C">
              <w:rPr>
                <w:rFonts w:ascii="Times New Roman" w:hAnsi="Times New Roman" w:cs="Times New Roman"/>
                <w:sz w:val="24"/>
                <w:szCs w:val="24"/>
              </w:rPr>
              <w:t xml:space="preserve"> Her sene toplanıp programı, programla ilgili yapılan faaliyetleri değerlendirir.</w:t>
            </w:r>
            <w:r w:rsidR="005417E9" w:rsidRPr="00E06A5C">
              <w:rPr>
                <w:rFonts w:ascii="Times New Roman" w:hAnsi="Times New Roman" w:cs="Times New Roman"/>
                <w:sz w:val="24"/>
                <w:szCs w:val="24"/>
              </w:rPr>
              <w:t xml:space="preserve"> Programda değişiklik ihtiyacı görülürse, ihtiyaçlar doğrultusunda değişiklikleri gerçekleştirir</w:t>
            </w:r>
            <w:r w:rsidR="001722B3" w:rsidRPr="00E06A5C">
              <w:rPr>
                <w:rFonts w:ascii="Times New Roman" w:hAnsi="Times New Roman" w:cs="Times New Roman"/>
                <w:sz w:val="24"/>
                <w:szCs w:val="24"/>
              </w:rPr>
              <w:t xml:space="preserve">. Değişikliklerin onaylanmasıyla geçerli kılınan program, </w:t>
            </w:r>
            <w:r w:rsidR="005417E9" w:rsidRPr="00E06A5C">
              <w:rPr>
                <w:rFonts w:ascii="Times New Roman" w:hAnsi="Times New Roman" w:cs="Times New Roman"/>
                <w:sz w:val="24"/>
                <w:szCs w:val="24"/>
              </w:rPr>
              <w:t xml:space="preserve">onaylanan haliyle </w:t>
            </w:r>
            <w:r>
              <w:rPr>
                <w:rFonts w:ascii="Times New Roman" w:hAnsi="Times New Roman" w:cs="Times New Roman"/>
                <w:sz w:val="24"/>
                <w:szCs w:val="24"/>
              </w:rPr>
              <w:t>FUBE BELGELENDİRME</w:t>
            </w:r>
            <w:r w:rsidR="005417E9" w:rsidRPr="00E06A5C">
              <w:rPr>
                <w:rFonts w:ascii="Times New Roman" w:hAnsi="Times New Roman" w:cs="Times New Roman"/>
                <w:sz w:val="24"/>
                <w:szCs w:val="24"/>
              </w:rPr>
              <w:t xml:space="preserve">’ nin ve ilgili </w:t>
            </w:r>
            <w:r w:rsidR="00E06A5C">
              <w:rPr>
                <w:rFonts w:ascii="Times New Roman" w:hAnsi="Times New Roman" w:cs="Times New Roman"/>
                <w:sz w:val="24"/>
                <w:szCs w:val="24"/>
              </w:rPr>
              <w:t>tarafların kullanımına sunulur.</w:t>
            </w:r>
          </w:p>
        </w:tc>
      </w:tr>
      <w:tr w:rsidR="00147EA9" w:rsidRPr="00E06A5C" w:rsidTr="008D36A2">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147EA9" w:rsidRPr="00E06A5C" w:rsidRDefault="00E06A5C" w:rsidP="009933CE">
            <w:pPr>
              <w:rPr>
                <w:rFonts w:ascii="Times New Roman" w:hAnsi="Times New Roman" w:cs="Times New Roman"/>
                <w:sz w:val="24"/>
                <w:szCs w:val="24"/>
              </w:rPr>
            </w:pPr>
            <w:r>
              <w:rPr>
                <w:rFonts w:ascii="Times New Roman" w:hAnsi="Times New Roman" w:cs="Times New Roman"/>
                <w:sz w:val="24"/>
                <w:szCs w:val="24"/>
              </w:rPr>
              <w:t>10</w:t>
            </w:r>
            <w:r w:rsidR="00147EA9" w:rsidRPr="00E06A5C">
              <w:rPr>
                <w:rFonts w:ascii="Times New Roman" w:hAnsi="Times New Roman" w:cs="Times New Roman"/>
                <w:sz w:val="24"/>
                <w:szCs w:val="24"/>
              </w:rPr>
              <w:t>.REFERANS ALINAN DÖKÜMANLAR</w:t>
            </w:r>
          </w:p>
        </w:tc>
        <w:tc>
          <w:tcPr>
            <w:tcW w:w="8775" w:type="dxa"/>
            <w:vAlign w:val="center"/>
          </w:tcPr>
          <w:p w:rsidR="00B604C5" w:rsidRPr="00E06A5C" w:rsidRDefault="005417E9"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E06A5C">
              <w:rPr>
                <w:rFonts w:ascii="Times New Roman" w:hAnsi="Times New Roman" w:cs="Times New Roman"/>
                <w:sz w:val="24"/>
                <w:szCs w:val="24"/>
              </w:rPr>
              <w:t>-</w:t>
            </w:r>
            <w:r w:rsidR="00915738">
              <w:t xml:space="preserve"> </w:t>
            </w:r>
            <w:r w:rsidR="00915738" w:rsidRPr="00915738">
              <w:rPr>
                <w:sz w:val="24"/>
              </w:rPr>
              <w:t xml:space="preserve">Çelik Kaynakçısı </w:t>
            </w:r>
            <w:r w:rsidR="00B604C5" w:rsidRPr="00E06A5C">
              <w:rPr>
                <w:rFonts w:ascii="Times New Roman" w:hAnsi="Times New Roman" w:cs="Times New Roman"/>
                <w:sz w:val="24"/>
                <w:szCs w:val="24"/>
              </w:rPr>
              <w:t xml:space="preserve">Ulusal Meslek Standardı </w:t>
            </w:r>
          </w:p>
          <w:p w:rsidR="009147ED" w:rsidRPr="00E06A5C" w:rsidRDefault="009147ED" w:rsidP="009147E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E06A5C">
              <w:rPr>
                <w:rFonts w:ascii="Times New Roman" w:hAnsi="Times New Roman" w:cs="Times New Roman"/>
                <w:sz w:val="24"/>
                <w:szCs w:val="24"/>
              </w:rPr>
              <w:t>-TA-05- Yazılı Sınav Yapma Talimatı</w:t>
            </w:r>
          </w:p>
          <w:p w:rsidR="009147ED" w:rsidRPr="00E06A5C" w:rsidRDefault="009147ED" w:rsidP="009147E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A5C">
              <w:rPr>
                <w:rFonts w:ascii="Times New Roman" w:hAnsi="Times New Roman" w:cs="Times New Roman"/>
                <w:sz w:val="24"/>
                <w:szCs w:val="24"/>
              </w:rPr>
              <w:t>-TA-06- Pratik Sınavı Yapma Talimatı</w:t>
            </w:r>
          </w:p>
          <w:p w:rsidR="009147ED" w:rsidRDefault="009147ED" w:rsidP="009147E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A5C">
              <w:rPr>
                <w:rFonts w:ascii="Times New Roman" w:hAnsi="Times New Roman" w:cs="Times New Roman"/>
                <w:sz w:val="24"/>
                <w:szCs w:val="24"/>
              </w:rPr>
              <w:t>-PR-07- Belgelendirme Prosedürü</w:t>
            </w:r>
          </w:p>
          <w:p w:rsidR="009147ED" w:rsidRDefault="009147ED" w:rsidP="009147E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-FR-69-Belgelendirme Programı Analiz Formu</w:t>
            </w:r>
          </w:p>
          <w:p w:rsidR="009147ED" w:rsidRPr="00E06A5C" w:rsidRDefault="009147ED" w:rsidP="009147E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-PR-12 Belgelendirme Programları ve Sınav Hazırlık Kurulu</w:t>
            </w:r>
          </w:p>
          <w:p w:rsidR="00006788" w:rsidRPr="00E06A5C" w:rsidRDefault="009147ED" w:rsidP="009147E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A5C">
              <w:rPr>
                <w:rFonts w:ascii="Times New Roman" w:hAnsi="Times New Roman" w:cs="Times New Roman"/>
                <w:sz w:val="24"/>
                <w:szCs w:val="24"/>
              </w:rPr>
              <w:t>- Sınav Yeri Uygunluk formu</w:t>
            </w:r>
          </w:p>
        </w:tc>
      </w:tr>
      <w:tr w:rsidR="00295CDE" w:rsidRPr="00E06A5C" w:rsidTr="00582FFD">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E06A5C" w:rsidRDefault="00295CDE" w:rsidP="009933CE">
            <w:pPr>
              <w:rPr>
                <w:rFonts w:ascii="Times New Roman" w:hAnsi="Times New Roman" w:cs="Times New Roman"/>
                <w:sz w:val="24"/>
                <w:szCs w:val="24"/>
              </w:rPr>
            </w:pPr>
          </w:p>
        </w:tc>
        <w:tc>
          <w:tcPr>
            <w:tcW w:w="8775" w:type="dxa"/>
            <w:shd w:val="clear" w:color="auto" w:fill="D9D9D9" w:themeFill="background1" w:themeFillShade="D9"/>
            <w:vAlign w:val="bottom"/>
          </w:tcPr>
          <w:p w:rsidR="008F57C7" w:rsidRPr="00E06A5C" w:rsidRDefault="008F57C7" w:rsidP="00582FF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DF4124" w:rsidRPr="00510F37" w:rsidRDefault="00DF4124" w:rsidP="009933CE">
      <w:pPr>
        <w:ind w:left="-567" w:firstLine="567"/>
        <w:jc w:val="both"/>
        <w:rPr>
          <w:rFonts w:cstheme="minorHAnsi"/>
        </w:rPr>
      </w:pPr>
    </w:p>
    <w:p w:rsidR="00F3060F" w:rsidRPr="00510F37" w:rsidRDefault="00F3060F" w:rsidP="009933CE">
      <w:pPr>
        <w:ind w:left="-567" w:firstLine="567"/>
        <w:jc w:val="both"/>
        <w:rPr>
          <w:rFonts w:cstheme="minorHAnsi"/>
        </w:rPr>
      </w:pPr>
    </w:p>
    <w:sectPr w:rsidR="00F3060F" w:rsidRPr="00510F37" w:rsidSect="00147EA9">
      <w:headerReference w:type="default" r:id="rId8"/>
      <w:footerReference w:type="default" r:id="rId9"/>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632" w:rsidRDefault="003E1632" w:rsidP="00147EA9">
      <w:pPr>
        <w:spacing w:after="0" w:line="240" w:lineRule="auto"/>
      </w:pPr>
      <w:r>
        <w:separator/>
      </w:r>
    </w:p>
  </w:endnote>
  <w:endnote w:type="continuationSeparator" w:id="0">
    <w:p w:rsidR="003E1632" w:rsidRDefault="003E1632"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rsidR="00A15C55" w:rsidRPr="00FB2B77" w:rsidRDefault="00A15C55" w:rsidP="00A15C55">
        <w:pPr>
          <w:pStyle w:val="AltBilgi"/>
          <w:tabs>
            <w:tab w:val="clear" w:pos="9072"/>
            <w:tab w:val="right" w:pos="9498"/>
          </w:tabs>
          <w:ind w:right="-426"/>
          <w:rPr>
            <w:i/>
            <w:iCs/>
          </w:rPr>
        </w:pPr>
        <w:r w:rsidRPr="00FB2B77">
          <w:rPr>
            <w:i/>
            <w:iCs/>
          </w:rPr>
          <w:t xml:space="preserve">Hazırlayan: </w:t>
        </w:r>
        <w:r>
          <w:rPr>
            <w:i/>
            <w:iCs/>
          </w:rPr>
          <w:t>Mustafa İlker AKYILDIZ</w:t>
        </w:r>
      </w:p>
      <w:p w:rsidR="00147EA9" w:rsidRPr="00A15C55" w:rsidRDefault="00A15C55" w:rsidP="00A15C55">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Pr="00871CE8">
          <w:rPr>
            <w:sz w:val="18"/>
            <w:szCs w:val="18"/>
          </w:rPr>
          <w:t xml:space="preserve">Sayfa </w:t>
        </w:r>
        <w:r w:rsidRPr="00871CE8">
          <w:rPr>
            <w:b/>
            <w:bCs/>
            <w:sz w:val="18"/>
            <w:szCs w:val="18"/>
          </w:rPr>
          <w:fldChar w:fldCharType="begin"/>
        </w:r>
        <w:r w:rsidRPr="00871CE8">
          <w:rPr>
            <w:b/>
            <w:bCs/>
            <w:sz w:val="18"/>
            <w:szCs w:val="18"/>
          </w:rPr>
          <w:instrText>PAGE  \* Arabic  \* MERGEFORMAT</w:instrText>
        </w:r>
        <w:r w:rsidRPr="00871CE8">
          <w:rPr>
            <w:b/>
            <w:bCs/>
            <w:sz w:val="18"/>
            <w:szCs w:val="18"/>
          </w:rPr>
          <w:fldChar w:fldCharType="separate"/>
        </w:r>
        <w:r>
          <w:rPr>
            <w:b/>
            <w:bCs/>
            <w:sz w:val="18"/>
            <w:szCs w:val="18"/>
          </w:rPr>
          <w:t>1</w:t>
        </w:r>
        <w:r w:rsidRPr="00871CE8">
          <w:rPr>
            <w:b/>
            <w:bCs/>
            <w:sz w:val="18"/>
            <w:szCs w:val="18"/>
          </w:rPr>
          <w:fldChar w:fldCharType="end"/>
        </w:r>
        <w:r w:rsidRPr="00871CE8">
          <w:rPr>
            <w:sz w:val="18"/>
            <w:szCs w:val="18"/>
          </w:rPr>
          <w:t xml:space="preserve"> / </w:t>
        </w:r>
        <w:r w:rsidRPr="00871CE8">
          <w:rPr>
            <w:b/>
            <w:bCs/>
            <w:sz w:val="18"/>
            <w:szCs w:val="18"/>
          </w:rPr>
          <w:fldChar w:fldCharType="begin"/>
        </w:r>
        <w:r w:rsidRPr="00871CE8">
          <w:rPr>
            <w:b/>
            <w:bCs/>
            <w:sz w:val="18"/>
            <w:szCs w:val="18"/>
          </w:rPr>
          <w:instrText>NUMPAGES  \* Arabic  \* MERGEFORMAT</w:instrText>
        </w:r>
        <w:r w:rsidRPr="00871CE8">
          <w:rPr>
            <w:b/>
            <w:bCs/>
            <w:sz w:val="18"/>
            <w:szCs w:val="18"/>
          </w:rPr>
          <w:fldChar w:fldCharType="separate"/>
        </w:r>
        <w:r>
          <w:rPr>
            <w:b/>
            <w:bCs/>
            <w:sz w:val="18"/>
            <w:szCs w:val="18"/>
          </w:rPr>
          <w:t>3</w:t>
        </w:r>
        <w:r w:rsidRPr="00871CE8">
          <w:rPr>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632" w:rsidRDefault="003E1632" w:rsidP="00147EA9">
      <w:pPr>
        <w:spacing w:after="0" w:line="240" w:lineRule="auto"/>
      </w:pPr>
      <w:r>
        <w:separator/>
      </w:r>
    </w:p>
  </w:footnote>
  <w:footnote w:type="continuationSeparator" w:id="0">
    <w:p w:rsidR="003E1632" w:rsidRDefault="003E1632"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40B" w:rsidRDefault="00FF340B">
    <w:pPr>
      <w:pStyle w:val="stBilgi"/>
    </w:pPr>
  </w:p>
  <w:tbl>
    <w:tblPr>
      <w:tblStyle w:val="AkListe-Vurgu5"/>
      <w:tblW w:w="11240" w:type="dxa"/>
      <w:tblInd w:w="-1026" w:type="dxa"/>
      <w:tblLook w:val="0000" w:firstRow="0" w:lastRow="0" w:firstColumn="0" w:lastColumn="0" w:noHBand="0" w:noVBand="0"/>
    </w:tblPr>
    <w:tblGrid>
      <w:gridCol w:w="3186"/>
      <w:gridCol w:w="5199"/>
      <w:gridCol w:w="2855"/>
    </w:tblGrid>
    <w:tr w:rsidR="00FF340B" w:rsidRPr="00510F37" w:rsidTr="00544D9C">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2498" w:type="dxa"/>
          <w:vMerge w:val="restart"/>
          <w:vAlign w:val="center"/>
        </w:tcPr>
        <w:p w:rsidR="00FF340B" w:rsidRPr="00510F37" w:rsidRDefault="00A15C55" w:rsidP="00FF340B">
          <w:pPr>
            <w:jc w:val="both"/>
            <w:rPr>
              <w:rFonts w:cstheme="minorHAnsi"/>
            </w:rPr>
          </w:pPr>
          <w:r>
            <w:rPr>
              <w:rFonts w:cstheme="minorHAnsi"/>
              <w:noProof/>
            </w:rPr>
            <w:drawing>
              <wp:inline distT="0" distB="0" distL="0" distR="0" wp14:anchorId="2D8FF262" wp14:editId="06525A32">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724" w:type="dxa"/>
          <w:vMerge w:val="restart"/>
          <w:vAlign w:val="center"/>
        </w:tcPr>
        <w:p w:rsidR="00FF340B" w:rsidRPr="00510F37" w:rsidRDefault="00FF340B" w:rsidP="00FF340B">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2"/>
              <w:szCs w:val="22"/>
            </w:rPr>
          </w:pPr>
          <w:r>
            <w:rPr>
              <w:rFonts w:asciiTheme="minorHAnsi" w:hAnsiTheme="minorHAnsi" w:cstheme="minorHAnsi"/>
              <w:color w:val="365F91" w:themeColor="accent1" w:themeShade="BF"/>
              <w:sz w:val="22"/>
              <w:szCs w:val="22"/>
            </w:rPr>
            <w:t xml:space="preserve">ÇELİK KAYNAKÇISI </w:t>
          </w:r>
          <w:r w:rsidRPr="00510F37">
            <w:rPr>
              <w:rFonts w:asciiTheme="minorHAnsi" w:hAnsiTheme="minorHAnsi" w:cstheme="minorHAnsi"/>
              <w:color w:val="365F91" w:themeColor="accent1" w:themeShade="BF"/>
              <w:sz w:val="22"/>
              <w:szCs w:val="22"/>
            </w:rPr>
            <w:t>BELGELENDİRME PROGRAMI</w:t>
          </w:r>
        </w:p>
      </w:tc>
      <w:tc>
        <w:tcPr>
          <w:cnfStyle w:val="000010000000" w:firstRow="0" w:lastRow="0" w:firstColumn="0" w:lastColumn="0" w:oddVBand="1" w:evenVBand="0" w:oddHBand="0" w:evenHBand="0" w:firstRowFirstColumn="0" w:firstRowLastColumn="0" w:lastRowFirstColumn="0" w:lastRowLastColumn="0"/>
          <w:tcW w:w="3018" w:type="dxa"/>
          <w:vAlign w:val="center"/>
        </w:tcPr>
        <w:p w:rsidR="00FF340B" w:rsidRPr="00510F37" w:rsidRDefault="00FF340B" w:rsidP="00FF340B">
          <w:pPr>
            <w:jc w:val="both"/>
            <w:rPr>
              <w:rFonts w:cstheme="minorHAnsi"/>
            </w:rPr>
          </w:pPr>
          <w:r w:rsidRPr="00510F37">
            <w:rPr>
              <w:rFonts w:cstheme="minorHAnsi"/>
            </w:rPr>
            <w:t>Dok. No: BP-</w:t>
          </w:r>
          <w:r w:rsidR="00A15C55">
            <w:rPr>
              <w:rFonts w:cstheme="minorHAnsi"/>
            </w:rPr>
            <w:t>10</w:t>
          </w:r>
        </w:p>
      </w:tc>
    </w:tr>
    <w:tr w:rsidR="00FF340B" w:rsidRPr="00510F37" w:rsidTr="00544D9C">
      <w:trPr>
        <w:trHeight w:val="405"/>
      </w:trPr>
      <w:tc>
        <w:tcPr>
          <w:cnfStyle w:val="000010000000" w:firstRow="0" w:lastRow="0" w:firstColumn="0" w:lastColumn="0" w:oddVBand="1" w:evenVBand="0" w:oddHBand="0" w:evenHBand="0" w:firstRowFirstColumn="0" w:firstRowLastColumn="0" w:lastRowFirstColumn="0" w:lastRowLastColumn="0"/>
          <w:tcW w:w="2498" w:type="dxa"/>
          <w:vMerge/>
          <w:vAlign w:val="center"/>
        </w:tcPr>
        <w:p w:rsidR="00FF340B" w:rsidRPr="00510F37" w:rsidRDefault="00FF340B" w:rsidP="00FF340B">
          <w:pPr>
            <w:jc w:val="both"/>
            <w:rPr>
              <w:rFonts w:cstheme="minorHAnsi"/>
            </w:rPr>
          </w:pPr>
        </w:p>
      </w:tc>
      <w:tc>
        <w:tcPr>
          <w:tcW w:w="5724" w:type="dxa"/>
          <w:vMerge/>
          <w:vAlign w:val="center"/>
        </w:tcPr>
        <w:p w:rsidR="00FF340B" w:rsidRPr="00510F37" w:rsidRDefault="00FF340B" w:rsidP="00FF340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3018" w:type="dxa"/>
          <w:vAlign w:val="center"/>
        </w:tcPr>
        <w:p w:rsidR="00FF340B" w:rsidRPr="00510F37" w:rsidRDefault="00FF340B" w:rsidP="00FF340B">
          <w:pPr>
            <w:jc w:val="both"/>
            <w:rPr>
              <w:rFonts w:cstheme="minorHAnsi"/>
            </w:rPr>
          </w:pPr>
          <w:r w:rsidRPr="00510F37">
            <w:rPr>
              <w:rFonts w:cstheme="minorHAnsi"/>
            </w:rPr>
            <w:t>Revizyon No:</w:t>
          </w:r>
          <w:r>
            <w:rPr>
              <w:rFonts w:cstheme="minorHAnsi"/>
              <w:b/>
              <w:i/>
            </w:rPr>
            <w:t>01</w:t>
          </w:r>
        </w:p>
      </w:tc>
    </w:tr>
    <w:tr w:rsidR="00FF340B" w:rsidRPr="00510F37" w:rsidTr="00544D9C">
      <w:trPr>
        <w:cnfStyle w:val="000000100000" w:firstRow="0" w:lastRow="0" w:firstColumn="0" w:lastColumn="0" w:oddVBand="0" w:evenVBand="0" w:oddHBand="1" w:evenHBand="0" w:firstRowFirstColumn="0" w:firstRowLastColumn="0" w:lastRowFirstColumn="0" w:lastRowLastColumn="0"/>
        <w:trHeight w:val="486"/>
      </w:trPr>
      <w:tc>
        <w:tcPr>
          <w:cnfStyle w:val="000010000000" w:firstRow="0" w:lastRow="0" w:firstColumn="0" w:lastColumn="0" w:oddVBand="1" w:evenVBand="0" w:oddHBand="0" w:evenHBand="0" w:firstRowFirstColumn="0" w:firstRowLastColumn="0" w:lastRowFirstColumn="0" w:lastRowLastColumn="0"/>
          <w:tcW w:w="2498" w:type="dxa"/>
          <w:vMerge/>
          <w:vAlign w:val="center"/>
        </w:tcPr>
        <w:p w:rsidR="00FF340B" w:rsidRPr="00510F37" w:rsidRDefault="00FF340B" w:rsidP="00FF340B">
          <w:pPr>
            <w:jc w:val="both"/>
            <w:rPr>
              <w:rFonts w:cstheme="minorHAnsi"/>
            </w:rPr>
          </w:pPr>
        </w:p>
      </w:tc>
      <w:tc>
        <w:tcPr>
          <w:tcW w:w="5724" w:type="dxa"/>
          <w:vMerge/>
          <w:vAlign w:val="center"/>
        </w:tcPr>
        <w:p w:rsidR="00FF340B" w:rsidRPr="00510F37" w:rsidRDefault="00FF340B" w:rsidP="00FF340B">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3018" w:type="dxa"/>
          <w:tcBorders>
            <w:bottom w:val="single" w:sz="4" w:space="0" w:color="95B3D7" w:themeColor="accent1" w:themeTint="99"/>
          </w:tcBorders>
          <w:vAlign w:val="center"/>
        </w:tcPr>
        <w:p w:rsidR="00FF340B" w:rsidRPr="00510F37" w:rsidRDefault="00FF340B" w:rsidP="00FF340B">
          <w:pPr>
            <w:jc w:val="both"/>
            <w:rPr>
              <w:rFonts w:cstheme="minorHAnsi"/>
            </w:rPr>
          </w:pPr>
          <w:r w:rsidRPr="00510F37">
            <w:rPr>
              <w:rFonts w:cstheme="minorHAnsi"/>
            </w:rPr>
            <w:t>Yürürlülük Tarihi:</w:t>
          </w:r>
          <w:r w:rsidR="00A15C55">
            <w:rPr>
              <w:rFonts w:cstheme="minorHAnsi"/>
            </w:rPr>
            <w:t>01.07.2025</w:t>
          </w:r>
        </w:p>
      </w:tc>
    </w:tr>
    <w:tr w:rsidR="00FF340B" w:rsidRPr="00510F37" w:rsidTr="00544D9C">
      <w:trPr>
        <w:trHeight w:val="299"/>
      </w:trPr>
      <w:tc>
        <w:tcPr>
          <w:cnfStyle w:val="000010000000" w:firstRow="0" w:lastRow="0" w:firstColumn="0" w:lastColumn="0" w:oddVBand="1" w:evenVBand="0" w:oddHBand="0" w:evenHBand="0" w:firstRowFirstColumn="0" w:firstRowLastColumn="0" w:lastRowFirstColumn="0" w:lastRowLastColumn="0"/>
          <w:tcW w:w="2498" w:type="dxa"/>
          <w:vMerge/>
          <w:vAlign w:val="center"/>
        </w:tcPr>
        <w:p w:rsidR="00FF340B" w:rsidRPr="00510F37" w:rsidRDefault="00FF340B" w:rsidP="00FF340B">
          <w:pPr>
            <w:jc w:val="both"/>
            <w:rPr>
              <w:rFonts w:cstheme="minorHAnsi"/>
            </w:rPr>
          </w:pPr>
        </w:p>
      </w:tc>
      <w:tc>
        <w:tcPr>
          <w:tcW w:w="5724" w:type="dxa"/>
          <w:vMerge/>
          <w:vAlign w:val="center"/>
        </w:tcPr>
        <w:p w:rsidR="00FF340B" w:rsidRPr="00510F37" w:rsidRDefault="00FF340B" w:rsidP="00FF340B">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3018" w:type="dxa"/>
          <w:tcBorders>
            <w:top w:val="single" w:sz="4" w:space="0" w:color="95B3D7" w:themeColor="accent1" w:themeTint="99"/>
          </w:tcBorders>
          <w:vAlign w:val="center"/>
        </w:tcPr>
        <w:p w:rsidR="00FF340B" w:rsidRPr="00510F37" w:rsidRDefault="00FF340B" w:rsidP="00FF340B">
          <w:pPr>
            <w:jc w:val="both"/>
            <w:rPr>
              <w:rFonts w:cstheme="minorHAnsi"/>
            </w:rPr>
          </w:pPr>
          <w:r>
            <w:rPr>
              <w:rFonts w:cstheme="minorHAnsi"/>
            </w:rPr>
            <w:t xml:space="preserve">Rev. Tarihi: </w:t>
          </w:r>
          <w:r w:rsidR="00A15C55">
            <w:rPr>
              <w:rFonts w:cstheme="minorHAnsi"/>
            </w:rPr>
            <w:t>10.12.2025</w:t>
          </w:r>
        </w:p>
      </w:tc>
    </w:tr>
  </w:tbl>
  <w:p w:rsidR="00FF340B" w:rsidRDefault="00FF340B">
    <w:pPr>
      <w:pStyle w:val="stBilgi"/>
    </w:pPr>
  </w:p>
  <w:p w:rsidR="00FF340B" w:rsidRDefault="00FF340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E167D"/>
    <w:rsid w:val="00107F90"/>
    <w:rsid w:val="0011048D"/>
    <w:rsid w:val="00124B34"/>
    <w:rsid w:val="00147EA9"/>
    <w:rsid w:val="001722B3"/>
    <w:rsid w:val="00173389"/>
    <w:rsid w:val="001773D0"/>
    <w:rsid w:val="001A6EBC"/>
    <w:rsid w:val="001D33E3"/>
    <w:rsid w:val="0025434A"/>
    <w:rsid w:val="00266D08"/>
    <w:rsid w:val="002714E4"/>
    <w:rsid w:val="00295CDE"/>
    <w:rsid w:val="0029617D"/>
    <w:rsid w:val="002B69E3"/>
    <w:rsid w:val="002C3523"/>
    <w:rsid w:val="0030293B"/>
    <w:rsid w:val="00337339"/>
    <w:rsid w:val="003426A9"/>
    <w:rsid w:val="00344BD1"/>
    <w:rsid w:val="00355985"/>
    <w:rsid w:val="00366B74"/>
    <w:rsid w:val="00367CA6"/>
    <w:rsid w:val="0038252A"/>
    <w:rsid w:val="003A0804"/>
    <w:rsid w:val="003C6DE3"/>
    <w:rsid w:val="003D2D10"/>
    <w:rsid w:val="003E1632"/>
    <w:rsid w:val="003E7927"/>
    <w:rsid w:val="00412941"/>
    <w:rsid w:val="00451709"/>
    <w:rsid w:val="004B1803"/>
    <w:rsid w:val="004D417B"/>
    <w:rsid w:val="004F46D4"/>
    <w:rsid w:val="00510F37"/>
    <w:rsid w:val="00521F48"/>
    <w:rsid w:val="00523A5F"/>
    <w:rsid w:val="00535B19"/>
    <w:rsid w:val="00537F16"/>
    <w:rsid w:val="005400F0"/>
    <w:rsid w:val="005417E9"/>
    <w:rsid w:val="00562ABA"/>
    <w:rsid w:val="00582FFD"/>
    <w:rsid w:val="005A24FE"/>
    <w:rsid w:val="0062465D"/>
    <w:rsid w:val="00632B14"/>
    <w:rsid w:val="006F13CF"/>
    <w:rsid w:val="00702D7B"/>
    <w:rsid w:val="00737C06"/>
    <w:rsid w:val="00742435"/>
    <w:rsid w:val="00746F59"/>
    <w:rsid w:val="007572B7"/>
    <w:rsid w:val="00777E6F"/>
    <w:rsid w:val="0079602A"/>
    <w:rsid w:val="007A6B52"/>
    <w:rsid w:val="007B1166"/>
    <w:rsid w:val="007B59E4"/>
    <w:rsid w:val="007F00AF"/>
    <w:rsid w:val="0084126A"/>
    <w:rsid w:val="00841D2A"/>
    <w:rsid w:val="00867036"/>
    <w:rsid w:val="0087033D"/>
    <w:rsid w:val="00885830"/>
    <w:rsid w:val="008C5882"/>
    <w:rsid w:val="008D0F98"/>
    <w:rsid w:val="008D36A2"/>
    <w:rsid w:val="008D4AEB"/>
    <w:rsid w:val="008F05BA"/>
    <w:rsid w:val="008F57C7"/>
    <w:rsid w:val="009147ED"/>
    <w:rsid w:val="00915738"/>
    <w:rsid w:val="009234E3"/>
    <w:rsid w:val="0092509A"/>
    <w:rsid w:val="009378E7"/>
    <w:rsid w:val="00951599"/>
    <w:rsid w:val="009611E9"/>
    <w:rsid w:val="00963D46"/>
    <w:rsid w:val="00970690"/>
    <w:rsid w:val="00977717"/>
    <w:rsid w:val="009842CF"/>
    <w:rsid w:val="009933CE"/>
    <w:rsid w:val="009949D1"/>
    <w:rsid w:val="009B7A6C"/>
    <w:rsid w:val="009C3CEE"/>
    <w:rsid w:val="009D4C9D"/>
    <w:rsid w:val="009D7060"/>
    <w:rsid w:val="009F23E6"/>
    <w:rsid w:val="00A15C55"/>
    <w:rsid w:val="00A23785"/>
    <w:rsid w:val="00A41F72"/>
    <w:rsid w:val="00A4589B"/>
    <w:rsid w:val="00A520C8"/>
    <w:rsid w:val="00A57754"/>
    <w:rsid w:val="00A63F7B"/>
    <w:rsid w:val="00A75BEF"/>
    <w:rsid w:val="00AA3394"/>
    <w:rsid w:val="00B37AEB"/>
    <w:rsid w:val="00B55AD1"/>
    <w:rsid w:val="00B604C5"/>
    <w:rsid w:val="00B66E01"/>
    <w:rsid w:val="00B6723C"/>
    <w:rsid w:val="00B82883"/>
    <w:rsid w:val="00B92EE5"/>
    <w:rsid w:val="00BA3A3F"/>
    <w:rsid w:val="00BA5836"/>
    <w:rsid w:val="00BB560C"/>
    <w:rsid w:val="00BC1C5E"/>
    <w:rsid w:val="00BC28C1"/>
    <w:rsid w:val="00BD4D54"/>
    <w:rsid w:val="00C21485"/>
    <w:rsid w:val="00C92BF5"/>
    <w:rsid w:val="00CA2697"/>
    <w:rsid w:val="00CB079F"/>
    <w:rsid w:val="00CC12DB"/>
    <w:rsid w:val="00D30258"/>
    <w:rsid w:val="00D67E4F"/>
    <w:rsid w:val="00D70297"/>
    <w:rsid w:val="00D75750"/>
    <w:rsid w:val="00D77293"/>
    <w:rsid w:val="00D80511"/>
    <w:rsid w:val="00DA4393"/>
    <w:rsid w:val="00DB11F4"/>
    <w:rsid w:val="00DC04DD"/>
    <w:rsid w:val="00DE7505"/>
    <w:rsid w:val="00DF4124"/>
    <w:rsid w:val="00E06A5C"/>
    <w:rsid w:val="00E65FB3"/>
    <w:rsid w:val="00E70A7F"/>
    <w:rsid w:val="00E73DDF"/>
    <w:rsid w:val="00E80A1D"/>
    <w:rsid w:val="00EA0D55"/>
    <w:rsid w:val="00EF3F3F"/>
    <w:rsid w:val="00F26313"/>
    <w:rsid w:val="00F3060F"/>
    <w:rsid w:val="00F57728"/>
    <w:rsid w:val="00F74331"/>
    <w:rsid w:val="00F80AA7"/>
    <w:rsid w:val="00F83055"/>
    <w:rsid w:val="00FC1C29"/>
    <w:rsid w:val="00FD7AE6"/>
    <w:rsid w:val="00FE5C50"/>
    <w:rsid w:val="00FF34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B8199"/>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08D90-431F-499A-A3D4-DE6715F15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1513</Words>
  <Characters>8625</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13</cp:revision>
  <cp:lastPrinted>2016-06-15T07:23:00Z</cp:lastPrinted>
  <dcterms:created xsi:type="dcterms:W3CDTF">2019-02-14T07:54:00Z</dcterms:created>
  <dcterms:modified xsi:type="dcterms:W3CDTF">2026-09-08T08:27:00Z</dcterms:modified>
</cp:coreProperties>
</file>